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6020" w14:textId="130AB2BF" w:rsidR="00055F0E" w:rsidRDefault="00EB25F6">
      <w:proofErr w:type="spellStart"/>
      <w:r>
        <w:t>Dash</w:t>
      </w:r>
      <w:proofErr w:type="spellEnd"/>
    </w:p>
    <w:p w14:paraId="1C77F692" w14:textId="413B06D2" w:rsidR="00EB25F6" w:rsidRDefault="00EB25F6"/>
    <w:p w14:paraId="10818095" w14:textId="5AD59303" w:rsidR="00EB25F6" w:rsidRDefault="00EB25F6">
      <w:r w:rsidRPr="000D37DC">
        <w:rPr>
          <w:highlight w:val="yellow"/>
        </w:rPr>
        <w:t>Moderata riskfaktorer – leder till PE-diagnos?</w:t>
      </w:r>
      <w:r w:rsidR="00274287">
        <w:t xml:space="preserve"> Andel förstföderskor med BMI över 30, ålder över 40</w:t>
      </w:r>
    </w:p>
    <w:p w14:paraId="4E75B1D5" w14:textId="39B37D1B" w:rsidR="00274287" w:rsidRDefault="00274287">
      <w:r w:rsidRPr="003E5306">
        <w:rPr>
          <w:highlight w:val="yellow"/>
        </w:rPr>
        <w:t xml:space="preserve">Hög risk Andel kvinnor med diabetes typ 1 eller 2, hypertoni, </w:t>
      </w:r>
      <w:r w:rsidR="00A37CE8" w:rsidRPr="003E5306">
        <w:rPr>
          <w:highlight w:val="yellow"/>
        </w:rPr>
        <w:t>tidigare PE</w:t>
      </w:r>
    </w:p>
    <w:p w14:paraId="0868A88A" w14:textId="3351380C" w:rsidR="004159D3" w:rsidRDefault="004159D3">
      <w:proofErr w:type="spellStart"/>
      <w:r>
        <w:t>Trombyl</w:t>
      </w:r>
      <w:proofErr w:type="spellEnd"/>
      <w:r>
        <w:t xml:space="preserve">? </w:t>
      </w:r>
      <w:r w:rsidR="000E4C41">
        <w:t xml:space="preserve">(Stökigt) </w:t>
      </w:r>
      <w:r w:rsidR="00E36171">
        <w:t xml:space="preserve">Vilken vecka in? Dosen? </w:t>
      </w:r>
    </w:p>
    <w:p w14:paraId="4DDFE027" w14:textId="794307CE" w:rsidR="00E36171" w:rsidRDefault="00A41967">
      <w:proofErr w:type="spellStart"/>
      <w:r>
        <w:t>Gestationsålder</w:t>
      </w:r>
      <w:proofErr w:type="spellEnd"/>
      <w:r>
        <w:t xml:space="preserve"> inläggning</w:t>
      </w:r>
    </w:p>
    <w:p w14:paraId="1B8F555C" w14:textId="2ACCAE8C" w:rsidR="00A41967" w:rsidRDefault="00A41967">
      <w:proofErr w:type="spellStart"/>
      <w:r>
        <w:t>Gestationsålder</w:t>
      </w:r>
      <w:proofErr w:type="spellEnd"/>
      <w:r>
        <w:t xml:space="preserve"> </w:t>
      </w:r>
      <w:proofErr w:type="spellStart"/>
      <w:r>
        <w:t>partus</w:t>
      </w:r>
      <w:proofErr w:type="spellEnd"/>
    </w:p>
    <w:p w14:paraId="0950F74C" w14:textId="5C3F335E" w:rsidR="00A41967" w:rsidRDefault="00A41967">
      <w:r w:rsidRPr="000D37DC">
        <w:rPr>
          <w:highlight w:val="yellow"/>
        </w:rPr>
        <w:t>Diagnos efter v 37, hur lång till  förlösta?</w:t>
      </w:r>
    </w:p>
    <w:p w14:paraId="3638A3FB" w14:textId="2FF50671" w:rsidR="003F6D4C" w:rsidRPr="000D37DC" w:rsidRDefault="003F6D4C">
      <w:pPr>
        <w:rPr>
          <w:highlight w:val="yellow"/>
        </w:rPr>
      </w:pPr>
      <w:r w:rsidRPr="000D37DC">
        <w:rPr>
          <w:highlight w:val="yellow"/>
        </w:rPr>
        <w:t>Eklampsi</w:t>
      </w:r>
    </w:p>
    <w:p w14:paraId="6604EDBF" w14:textId="65348FD1" w:rsidR="00F948EB" w:rsidRDefault="00F948EB">
      <w:proofErr w:type="spellStart"/>
      <w:r w:rsidRPr="000D37DC">
        <w:rPr>
          <w:highlight w:val="yellow"/>
        </w:rPr>
        <w:t>Hellp</w:t>
      </w:r>
      <w:proofErr w:type="spellEnd"/>
      <w:r>
        <w:t xml:space="preserve"> </w:t>
      </w:r>
    </w:p>
    <w:p w14:paraId="2C7E4342" w14:textId="7DEEF4F7" w:rsidR="00F948EB" w:rsidRPr="00B672CD" w:rsidRDefault="00F948EB">
      <w:pPr>
        <w:rPr>
          <w:highlight w:val="yellow"/>
        </w:rPr>
      </w:pPr>
      <w:r w:rsidRPr="00B672CD">
        <w:rPr>
          <w:highlight w:val="yellow"/>
        </w:rPr>
        <w:t>Preeklampsi</w:t>
      </w:r>
      <w:r w:rsidR="00B672CD" w:rsidRPr="00B672CD">
        <w:rPr>
          <w:highlight w:val="yellow"/>
        </w:rPr>
        <w:t>diagnos</w:t>
      </w:r>
      <w:r w:rsidR="00AF28E2">
        <w:rPr>
          <w:highlight w:val="yellow"/>
        </w:rPr>
        <w:t xml:space="preserve"> paritet</w:t>
      </w:r>
    </w:p>
    <w:p w14:paraId="7E26FB44" w14:textId="253D92AF" w:rsidR="00F948EB" w:rsidRDefault="00F948EB">
      <w:r w:rsidRPr="00B672CD">
        <w:rPr>
          <w:highlight w:val="yellow"/>
        </w:rPr>
        <w:t>Svår preeklampsi</w:t>
      </w:r>
      <w:r w:rsidR="00B672CD">
        <w:t xml:space="preserve"> diagnos</w:t>
      </w:r>
    </w:p>
    <w:p w14:paraId="3424FECF" w14:textId="183A218F" w:rsidR="00F948EB" w:rsidRDefault="00F948EB">
      <w:proofErr w:type="spellStart"/>
      <w:r w:rsidRPr="00B672CD">
        <w:rPr>
          <w:highlight w:val="yellow"/>
        </w:rPr>
        <w:t>Gestationsålder</w:t>
      </w:r>
      <w:proofErr w:type="spellEnd"/>
      <w:r w:rsidRPr="00B672CD">
        <w:rPr>
          <w:highlight w:val="yellow"/>
        </w:rPr>
        <w:t xml:space="preserve"> </w:t>
      </w:r>
      <w:r w:rsidR="00B672CD">
        <w:rPr>
          <w:highlight w:val="yellow"/>
        </w:rPr>
        <w:t xml:space="preserve">vid </w:t>
      </w:r>
      <w:r w:rsidRPr="00B672CD">
        <w:rPr>
          <w:highlight w:val="yellow"/>
        </w:rPr>
        <w:t>diagnos</w:t>
      </w:r>
    </w:p>
    <w:p w14:paraId="6F4DD2D5" w14:textId="76042EB3" w:rsidR="000172E9" w:rsidRDefault="002F6C06">
      <w:r>
        <w:t>D</w:t>
      </w:r>
      <w:r w:rsidR="000172E9">
        <w:t>iagnos till förlossning innan v 37</w:t>
      </w:r>
    </w:p>
    <w:p w14:paraId="193BAA9C" w14:textId="53AEB551" w:rsidR="002F6C06" w:rsidRDefault="00930236">
      <w:r>
        <w:rPr>
          <w:highlight w:val="yellow"/>
        </w:rPr>
        <w:t xml:space="preserve">PE: </w:t>
      </w:r>
      <w:r w:rsidR="002F6C06" w:rsidRPr="003F0FE8">
        <w:rPr>
          <w:highlight w:val="yellow"/>
        </w:rPr>
        <w:t>Förlossningssätt i relation till graviditetsvecka</w:t>
      </w:r>
      <w:r>
        <w:t xml:space="preserve"> hos kvinnor med PE</w:t>
      </w:r>
    </w:p>
    <w:p w14:paraId="6F93F6D7" w14:textId="2CF571F6" w:rsidR="002F6C06" w:rsidRDefault="007765F4">
      <w:r w:rsidRPr="00A13D19">
        <w:rPr>
          <w:highlight w:val="yellow"/>
        </w:rPr>
        <w:t xml:space="preserve">Preeklampsi och </w:t>
      </w:r>
      <w:proofErr w:type="spellStart"/>
      <w:r w:rsidRPr="00A13D19">
        <w:rPr>
          <w:highlight w:val="yellow"/>
        </w:rPr>
        <w:t>SGA</w:t>
      </w:r>
      <w:proofErr w:type="spellEnd"/>
    </w:p>
    <w:p w14:paraId="5F21AF4D" w14:textId="3501FC25" w:rsidR="007765F4" w:rsidRDefault="007765F4">
      <w:r>
        <w:t>Preeklampsi och trombos</w:t>
      </w:r>
    </w:p>
    <w:p w14:paraId="2832E8E4" w14:textId="3648D138" w:rsidR="00C77D46" w:rsidRDefault="00C77D46">
      <w:r>
        <w:t>Preeklampsi och EDA</w:t>
      </w:r>
    </w:p>
    <w:p w14:paraId="228F14C8" w14:textId="76F3A948" w:rsidR="00E51B12" w:rsidRDefault="00E51B12">
      <w:r>
        <w:t xml:space="preserve">Anestesiform vid </w:t>
      </w:r>
      <w:proofErr w:type="spellStart"/>
      <w:r>
        <w:t>sectio</w:t>
      </w:r>
      <w:proofErr w:type="spellEnd"/>
    </w:p>
    <w:p w14:paraId="7CB21535" w14:textId="317A2BCD" w:rsidR="001D06DA" w:rsidRDefault="001D06DA">
      <w:r>
        <w:t>Stroke, LE, trombos, lungödem</w:t>
      </w:r>
      <w:r w:rsidR="00BD1C55">
        <w:t xml:space="preserve">, njursvikt, </w:t>
      </w:r>
      <w:proofErr w:type="spellStart"/>
      <w:r w:rsidR="00BD1C55">
        <w:t>leverhematom</w:t>
      </w:r>
      <w:proofErr w:type="spellEnd"/>
    </w:p>
    <w:p w14:paraId="36EF1AC2" w14:textId="7DA7E33E" w:rsidR="007461A5" w:rsidRDefault="007461A5">
      <w:r w:rsidRPr="00A13D19">
        <w:rPr>
          <w:highlight w:val="yellow"/>
        </w:rPr>
        <w:t>PE och stora blödningar</w:t>
      </w:r>
    </w:p>
    <w:p w14:paraId="2CC5B464" w14:textId="6C5E814E" w:rsidR="007461A5" w:rsidRDefault="007461A5">
      <w:r>
        <w:t>PE och kön</w:t>
      </w:r>
    </w:p>
    <w:p w14:paraId="0093732B" w14:textId="57822A65" w:rsidR="00414425" w:rsidRDefault="00414425">
      <w:r>
        <w:t>PE och flerbörd</w:t>
      </w:r>
    </w:p>
    <w:p w14:paraId="37A1444D" w14:textId="53F10A5C" w:rsidR="00414425" w:rsidRDefault="00414425">
      <w:r>
        <w:t xml:space="preserve">PE och </w:t>
      </w:r>
      <w:proofErr w:type="spellStart"/>
      <w:r>
        <w:t>IUFD</w:t>
      </w:r>
      <w:proofErr w:type="spellEnd"/>
      <w:r w:rsidR="00407998">
        <w:t xml:space="preserve"> och tidig och sen perinatal död</w:t>
      </w:r>
    </w:p>
    <w:p w14:paraId="5B7A5C48" w14:textId="15DBC60C" w:rsidR="00414425" w:rsidRDefault="00414425">
      <w:r>
        <w:t xml:space="preserve">PE och </w:t>
      </w:r>
      <w:proofErr w:type="spellStart"/>
      <w:r>
        <w:t>ablatio</w:t>
      </w:r>
      <w:proofErr w:type="spellEnd"/>
    </w:p>
    <w:p w14:paraId="3F326A80" w14:textId="7EC41BEF" w:rsidR="007461A5" w:rsidRDefault="003B13F4">
      <w:r w:rsidRPr="00A13D19">
        <w:rPr>
          <w:highlight w:val="yellow"/>
        </w:rPr>
        <w:t xml:space="preserve">PE och </w:t>
      </w:r>
      <w:proofErr w:type="spellStart"/>
      <w:r w:rsidRPr="00A13D19">
        <w:rPr>
          <w:highlight w:val="yellow"/>
        </w:rPr>
        <w:t>apgar</w:t>
      </w:r>
      <w:proofErr w:type="spellEnd"/>
    </w:p>
    <w:p w14:paraId="44708DAB" w14:textId="47BCCDF7" w:rsidR="003B13F4" w:rsidRDefault="003B13F4">
      <w:r>
        <w:t>PE och metab</w:t>
      </w:r>
      <w:r w:rsidR="00D4187E">
        <w:t>o</w:t>
      </w:r>
      <w:r>
        <w:t xml:space="preserve">l </w:t>
      </w:r>
      <w:proofErr w:type="spellStart"/>
      <w:r>
        <w:t>acidos</w:t>
      </w:r>
      <w:proofErr w:type="spellEnd"/>
    </w:p>
    <w:p w14:paraId="4D620A51" w14:textId="05288A5A" w:rsidR="00D4187E" w:rsidRDefault="00D4187E">
      <w:r>
        <w:t>PE och amning vid utskrivning</w:t>
      </w:r>
    </w:p>
    <w:p w14:paraId="7F505F48" w14:textId="42EA0F79" w:rsidR="00FC3EA8" w:rsidRDefault="00FC3EA8">
      <w:r>
        <w:t xml:space="preserve">PE och </w:t>
      </w:r>
      <w:proofErr w:type="spellStart"/>
      <w:r>
        <w:t>asfyxi</w:t>
      </w:r>
      <w:proofErr w:type="spellEnd"/>
      <w:r>
        <w:t>-diagnos</w:t>
      </w:r>
      <w:r w:rsidR="004603D5">
        <w:t xml:space="preserve"> </w:t>
      </w:r>
      <w:proofErr w:type="spellStart"/>
      <w:r w:rsidR="004603D5">
        <w:t>HIE</w:t>
      </w:r>
      <w:proofErr w:type="spellEnd"/>
      <w:r w:rsidR="004603D5">
        <w:t xml:space="preserve"> grad 1,2 3</w:t>
      </w:r>
    </w:p>
    <w:p w14:paraId="5BFC1D05" w14:textId="152D0BB2" w:rsidR="004603D5" w:rsidRDefault="004603D5">
      <w:r>
        <w:t xml:space="preserve">PE och </w:t>
      </w:r>
      <w:proofErr w:type="spellStart"/>
      <w:r>
        <w:t>intrakraniell</w:t>
      </w:r>
      <w:proofErr w:type="spellEnd"/>
      <w:r>
        <w:t xml:space="preserve"> blödning hos barnet</w:t>
      </w:r>
    </w:p>
    <w:p w14:paraId="7C265B8A" w14:textId="7565C2E5" w:rsidR="004603D5" w:rsidRDefault="004603D5">
      <w:r w:rsidRPr="00A13D19">
        <w:rPr>
          <w:highlight w:val="yellow"/>
        </w:rPr>
        <w:t>PE och kramp</w:t>
      </w:r>
    </w:p>
    <w:p w14:paraId="20B060B7" w14:textId="297B1024" w:rsidR="007461A5" w:rsidRDefault="007461A5"/>
    <w:p w14:paraId="4BF5301D" w14:textId="6CD7659F" w:rsidR="003B13F4" w:rsidRDefault="003B13F4"/>
    <w:p w14:paraId="1E62632C" w14:textId="3FE8C0F9" w:rsidR="008D2E25" w:rsidRDefault="008D2E25">
      <w:r>
        <w:t xml:space="preserve">Andel </w:t>
      </w:r>
      <w:r w:rsidR="00E56D32">
        <w:t xml:space="preserve">kvinnor </w:t>
      </w:r>
      <w:r>
        <w:t>med diagnos preeklampsi (0.14.0.15) uppdelade på först-eller omföderska</w:t>
      </w:r>
      <w:r w:rsidR="007A67A0">
        <w:t xml:space="preserve"> per år</w:t>
      </w:r>
    </w:p>
    <w:p w14:paraId="2CE60FF7" w14:textId="6DBE90F2" w:rsidR="008D2E25" w:rsidRDefault="002A6894">
      <w:r>
        <w:t xml:space="preserve">Andel </w:t>
      </w:r>
      <w:r w:rsidR="00E56D32">
        <w:t xml:space="preserve">kvinnor </w:t>
      </w:r>
      <w:r>
        <w:t xml:space="preserve">med diagnos svår PE, </w:t>
      </w:r>
      <w:proofErr w:type="spellStart"/>
      <w:r>
        <w:t>HELLP</w:t>
      </w:r>
      <w:proofErr w:type="spellEnd"/>
      <w:r>
        <w:t xml:space="preserve"> eller eklampsi uppdelade på först- eller omföderska</w:t>
      </w:r>
      <w:r w:rsidR="00B259E1">
        <w:t xml:space="preserve"> per år</w:t>
      </w:r>
    </w:p>
    <w:p w14:paraId="26955435" w14:textId="64D98CC4" w:rsidR="002A6894" w:rsidRDefault="002A6894">
      <w:r>
        <w:t xml:space="preserve">Andel barn med </w:t>
      </w:r>
      <w:proofErr w:type="spellStart"/>
      <w:r>
        <w:t>apgar</w:t>
      </w:r>
      <w:proofErr w:type="spellEnd"/>
      <w:r>
        <w:t xml:space="preserve"> </w:t>
      </w:r>
      <w:proofErr w:type="gramStart"/>
      <w:r>
        <w:t>&lt; 7</w:t>
      </w:r>
      <w:proofErr w:type="gramEnd"/>
      <w:r>
        <w:t xml:space="preserve"> vid 5 minuter hos kvinnor med PE</w:t>
      </w:r>
      <w:r w:rsidR="009F70BD">
        <w:t xml:space="preserve"> (0.14-0.15)</w:t>
      </w:r>
      <w:r w:rsidR="00B259E1">
        <w:t xml:space="preserve"> per år</w:t>
      </w:r>
    </w:p>
    <w:p w14:paraId="7E76081C" w14:textId="77777777" w:rsidR="00B259E1" w:rsidRDefault="00BD3C56">
      <w:r>
        <w:t xml:space="preserve">Andel eklampsi/år </w:t>
      </w:r>
      <w:r w:rsidR="00E56D32">
        <w:t xml:space="preserve">hos alla kvinnor </w:t>
      </w:r>
    </w:p>
    <w:p w14:paraId="1857813F" w14:textId="38A13413" w:rsidR="00236527" w:rsidRDefault="00236527"/>
    <w:p w14:paraId="7E1ADC61" w14:textId="29E81D6F" w:rsidR="002A6894" w:rsidRDefault="002A6894">
      <w:r>
        <w:t xml:space="preserve">Andel </w:t>
      </w:r>
      <w:r w:rsidR="00236527">
        <w:t>förlossningar</w:t>
      </w:r>
      <w:r>
        <w:t xml:space="preserve"> </w:t>
      </w:r>
      <w:proofErr w:type="gramStart"/>
      <w:r>
        <w:t>&lt; 34</w:t>
      </w:r>
      <w:proofErr w:type="gramEnd"/>
      <w:r>
        <w:t xml:space="preserve"> </w:t>
      </w:r>
      <w:proofErr w:type="spellStart"/>
      <w:r>
        <w:t>fgv</w:t>
      </w:r>
      <w:proofErr w:type="spellEnd"/>
      <w:r>
        <w:t xml:space="preserve"> hos kvinnor med PE</w:t>
      </w:r>
    </w:p>
    <w:p w14:paraId="32781C09" w14:textId="299F6E72" w:rsidR="0003569C" w:rsidRDefault="0003569C">
      <w:r>
        <w:t>Andel extremprematur</w:t>
      </w:r>
      <w:r w:rsidR="00092A72">
        <w:t>a förlossningar</w:t>
      </w:r>
      <w:r>
        <w:t xml:space="preserve"> hos kvinnor med PE </w:t>
      </w:r>
      <w:proofErr w:type="gramStart"/>
      <w:r>
        <w:t>(&lt; 27</w:t>
      </w:r>
      <w:proofErr w:type="gramEnd"/>
      <w:r>
        <w:t xml:space="preserve"> </w:t>
      </w:r>
      <w:proofErr w:type="spellStart"/>
      <w:r>
        <w:t>fgv</w:t>
      </w:r>
      <w:proofErr w:type="spellEnd"/>
      <w:r>
        <w:t>)</w:t>
      </w:r>
    </w:p>
    <w:p w14:paraId="5F6C5A5D" w14:textId="18B405C1" w:rsidR="002A6894" w:rsidRDefault="002A6894">
      <w:r>
        <w:t xml:space="preserve">Andel </w:t>
      </w:r>
      <w:proofErr w:type="spellStart"/>
      <w:r w:rsidR="0093539A">
        <w:t>sectio</w:t>
      </w:r>
      <w:proofErr w:type="spellEnd"/>
      <w:r w:rsidR="0093539A">
        <w:t xml:space="preserve"> hos kvinnor med PE per </w:t>
      </w:r>
      <w:proofErr w:type="spellStart"/>
      <w:r w:rsidR="0093539A">
        <w:t>gestationsvecka</w:t>
      </w:r>
      <w:proofErr w:type="spellEnd"/>
      <w:r w:rsidR="009264EA">
        <w:t xml:space="preserve"> och paritet</w:t>
      </w:r>
    </w:p>
    <w:p w14:paraId="5285C3C3" w14:textId="13875EF1" w:rsidR="0027014C" w:rsidRDefault="0027014C">
      <w:r>
        <w:t>Andel stora blödning</w:t>
      </w:r>
      <w:r w:rsidR="00E56D32">
        <w:t>ar</w:t>
      </w:r>
      <w:r>
        <w:t xml:space="preserve"> (&gt;1000) hos kvinnor med</w:t>
      </w:r>
      <w:r w:rsidR="009F70BD">
        <w:t xml:space="preserve"> </w:t>
      </w:r>
      <w:r>
        <w:t>diagnos PE (o.14.15)</w:t>
      </w:r>
    </w:p>
    <w:p w14:paraId="4CCFC714" w14:textId="788A6C01" w:rsidR="008D2E25" w:rsidRDefault="008D2E25"/>
    <w:p w14:paraId="715E4890" w14:textId="4912B339" w:rsidR="00721828" w:rsidRDefault="00721828"/>
    <w:p w14:paraId="6D7275BC" w14:textId="550BCEAF" w:rsidR="00721828" w:rsidRDefault="00721828">
      <w:r>
        <w:lastRenderedPageBreak/>
        <w:t>Går detta:</w:t>
      </w:r>
    </w:p>
    <w:p w14:paraId="4104F10E" w14:textId="75A08BFC" w:rsidR="00721828" w:rsidRDefault="00721828"/>
    <w:p w14:paraId="2B2743F3" w14:textId="30ECC911" w:rsidR="00721828" w:rsidRDefault="0027014C">
      <w:r>
        <w:t xml:space="preserve">Antal dagar till förlöst vid diagnos efter 37 </w:t>
      </w:r>
      <w:proofErr w:type="spellStart"/>
      <w:r>
        <w:t>fgv</w:t>
      </w:r>
      <w:proofErr w:type="spellEnd"/>
      <w:r>
        <w:t>?</w:t>
      </w:r>
    </w:p>
    <w:p w14:paraId="66527594" w14:textId="608487B6" w:rsidR="00323E6B" w:rsidRDefault="00323E6B" w:rsidP="00323E6B">
      <w:r>
        <w:t xml:space="preserve">Antal dagar till förlöst vid diagnos </w:t>
      </w:r>
      <w:r w:rsidR="00212CFF">
        <w:t>före</w:t>
      </w:r>
      <w:r>
        <w:t xml:space="preserve"> 37 </w:t>
      </w:r>
      <w:proofErr w:type="spellStart"/>
      <w:r>
        <w:t>fgv</w:t>
      </w:r>
      <w:proofErr w:type="spellEnd"/>
      <w:r>
        <w:t>?</w:t>
      </w:r>
    </w:p>
    <w:p w14:paraId="06EA51D8" w14:textId="77777777" w:rsidR="00323E6B" w:rsidRDefault="00323E6B"/>
    <w:p w14:paraId="6812CE49" w14:textId="77777777" w:rsidR="00721828" w:rsidRDefault="00721828"/>
    <w:p w14:paraId="6E1163F8" w14:textId="2C35007B" w:rsidR="00414425" w:rsidRDefault="00414425"/>
    <w:p w14:paraId="08602B01" w14:textId="77777777" w:rsidR="00414425" w:rsidRDefault="00414425"/>
    <w:p w14:paraId="69C28DC8" w14:textId="4C615127" w:rsidR="00C27B69" w:rsidRDefault="00C27B69" w:rsidP="00C27B69">
      <w:r w:rsidRPr="000D37DC">
        <w:rPr>
          <w:highlight w:val="yellow"/>
        </w:rPr>
        <w:t>Moderata riskfaktorer – leder till PE-diagnos?</w:t>
      </w:r>
      <w:r>
        <w:t xml:space="preserve"> Andel förstföderskor med BMI över 30, ålder över 40</w:t>
      </w:r>
      <w:r w:rsidR="00292577">
        <w:t>, flerbörd</w:t>
      </w:r>
    </w:p>
    <w:p w14:paraId="67C628B7" w14:textId="77777777" w:rsidR="00C27B69" w:rsidRDefault="00C27B69" w:rsidP="00C27B69">
      <w:r w:rsidRPr="003E5306">
        <w:rPr>
          <w:highlight w:val="yellow"/>
        </w:rPr>
        <w:t>Hög risk Andel kvinnor med diabetes typ 1 eller 2, hypertoni, tidigare PE</w:t>
      </w:r>
    </w:p>
    <w:p w14:paraId="3F59E0E8" w14:textId="7615EC96" w:rsidR="007461A5" w:rsidRDefault="007461A5"/>
    <w:p w14:paraId="661913E2" w14:textId="77777777" w:rsidR="00F5380B" w:rsidRDefault="00F5380B" w:rsidP="00F5380B">
      <w:r>
        <w:t xml:space="preserve">PE och </w:t>
      </w:r>
      <w:proofErr w:type="spellStart"/>
      <w:r>
        <w:t>IUFD</w:t>
      </w:r>
      <w:proofErr w:type="spellEnd"/>
      <w:r>
        <w:t xml:space="preserve"> och tidig och sen perinatal död</w:t>
      </w:r>
    </w:p>
    <w:p w14:paraId="42221B32" w14:textId="77777777" w:rsidR="007461A5" w:rsidRDefault="007461A5"/>
    <w:p w14:paraId="1D02834F" w14:textId="77777777" w:rsidR="002F6C06" w:rsidRDefault="002F6C06"/>
    <w:p w14:paraId="6F0B223F" w14:textId="5B889A90" w:rsidR="00323E6B" w:rsidRDefault="00323E6B" w:rsidP="00323E6B">
      <w:r>
        <w:t xml:space="preserve">PE och metabol </w:t>
      </w:r>
      <w:proofErr w:type="spellStart"/>
      <w:r>
        <w:t>acidos</w:t>
      </w:r>
      <w:proofErr w:type="spellEnd"/>
      <w:r>
        <w:t xml:space="preserve"> (pH </w:t>
      </w:r>
      <w:proofErr w:type="gramStart"/>
      <w:r>
        <w:t>&lt; 7.05</w:t>
      </w:r>
      <w:proofErr w:type="gramEnd"/>
      <w:r>
        <w:t xml:space="preserve"> i artär) </w:t>
      </w:r>
    </w:p>
    <w:p w14:paraId="6773D0B5" w14:textId="77777777" w:rsidR="00531A61" w:rsidRDefault="00531A61"/>
    <w:sectPr w:rsidR="0053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F6"/>
    <w:rsid w:val="00015F80"/>
    <w:rsid w:val="000172E9"/>
    <w:rsid w:val="0003569C"/>
    <w:rsid w:val="00055F0E"/>
    <w:rsid w:val="00092A72"/>
    <w:rsid w:val="000D37DC"/>
    <w:rsid w:val="000E4C41"/>
    <w:rsid w:val="001D06DA"/>
    <w:rsid w:val="00212CFF"/>
    <w:rsid w:val="00236527"/>
    <w:rsid w:val="0027014C"/>
    <w:rsid w:val="00274287"/>
    <w:rsid w:val="00292577"/>
    <w:rsid w:val="002A6894"/>
    <w:rsid w:val="002B2F42"/>
    <w:rsid w:val="002F6C06"/>
    <w:rsid w:val="00323E6B"/>
    <w:rsid w:val="003B13F4"/>
    <w:rsid w:val="003E5306"/>
    <w:rsid w:val="003F0FE8"/>
    <w:rsid w:val="003F6D4C"/>
    <w:rsid w:val="00407998"/>
    <w:rsid w:val="00414425"/>
    <w:rsid w:val="004159D3"/>
    <w:rsid w:val="004326DA"/>
    <w:rsid w:val="004603D5"/>
    <w:rsid w:val="004B5382"/>
    <w:rsid w:val="004D3A78"/>
    <w:rsid w:val="00531A61"/>
    <w:rsid w:val="005E6F6F"/>
    <w:rsid w:val="00721828"/>
    <w:rsid w:val="007461A5"/>
    <w:rsid w:val="007765F4"/>
    <w:rsid w:val="007A67A0"/>
    <w:rsid w:val="008D2E25"/>
    <w:rsid w:val="009264EA"/>
    <w:rsid w:val="00930236"/>
    <w:rsid w:val="0093539A"/>
    <w:rsid w:val="009F70BD"/>
    <w:rsid w:val="00A13D19"/>
    <w:rsid w:val="00A37CE8"/>
    <w:rsid w:val="00A41967"/>
    <w:rsid w:val="00AF28E2"/>
    <w:rsid w:val="00B259E1"/>
    <w:rsid w:val="00B672CD"/>
    <w:rsid w:val="00B91643"/>
    <w:rsid w:val="00BD1C55"/>
    <w:rsid w:val="00BD3C56"/>
    <w:rsid w:val="00C27B69"/>
    <w:rsid w:val="00C77D46"/>
    <w:rsid w:val="00C90492"/>
    <w:rsid w:val="00D4187E"/>
    <w:rsid w:val="00E36171"/>
    <w:rsid w:val="00E51B12"/>
    <w:rsid w:val="00E56D32"/>
    <w:rsid w:val="00EB25F6"/>
    <w:rsid w:val="00F5380B"/>
    <w:rsid w:val="00F948EB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99046"/>
  <w15:chartTrackingRefBased/>
  <w15:docId w15:val="{9F5DCF78-719F-C54A-93C0-4072C0B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Iacobaeus</dc:creator>
  <cp:keywords/>
  <dc:description/>
  <cp:lastModifiedBy>Charlotte Iacobaeus</cp:lastModifiedBy>
  <cp:revision>33</cp:revision>
  <dcterms:created xsi:type="dcterms:W3CDTF">2021-11-25T10:31:00Z</dcterms:created>
  <dcterms:modified xsi:type="dcterms:W3CDTF">2022-04-10T14:00:00Z</dcterms:modified>
</cp:coreProperties>
</file>